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29AE5" w14:textId="77777777" w:rsidR="002A3758" w:rsidRDefault="005175D7" w:rsidP="005175D7">
      <w:pPr>
        <w:ind w:left="-1080"/>
      </w:pPr>
      <w:r>
        <w:rPr>
          <w:rFonts w:ascii="Calibri" w:hAnsi="Calibri"/>
          <w:b/>
          <w:i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64BB8" wp14:editId="1C3D9F88">
                <wp:simplePos x="0" y="0"/>
                <wp:positionH relativeFrom="column">
                  <wp:posOffset>3709035</wp:posOffset>
                </wp:positionH>
                <wp:positionV relativeFrom="paragraph">
                  <wp:posOffset>116840</wp:posOffset>
                </wp:positionV>
                <wp:extent cx="19431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E990A" w14:textId="77777777" w:rsidR="002A4061" w:rsidRPr="005175D7" w:rsidRDefault="002A4061">
                            <w:pPr>
                              <w:rPr>
                                <w:b/>
                              </w:rPr>
                            </w:pPr>
                            <w:r w:rsidRPr="005175D7">
                              <w:rPr>
                                <w:b/>
                              </w:rPr>
                              <w:t>Board of Directors Meeting</w:t>
                            </w:r>
                          </w:p>
                          <w:p w14:paraId="090200AF" w14:textId="77777777" w:rsidR="002A4061" w:rsidRPr="005175D7" w:rsidRDefault="002A4061">
                            <w:pPr>
                              <w:rPr>
                                <w:b/>
                              </w:rPr>
                            </w:pPr>
                            <w:r w:rsidRPr="005175D7">
                              <w:rPr>
                                <w:b/>
                              </w:rPr>
                              <w:t>Friday, November 22, 2013</w:t>
                            </w:r>
                          </w:p>
                          <w:p w14:paraId="2CE0EA5B" w14:textId="77777777" w:rsidR="002A4061" w:rsidRPr="005175D7" w:rsidRDefault="002A4061">
                            <w:pPr>
                              <w:rPr>
                                <w:b/>
                              </w:rPr>
                            </w:pPr>
                            <w:r w:rsidRPr="005175D7">
                              <w:rPr>
                                <w:b/>
                              </w:rPr>
                              <w:t>8:00am – 10:00am</w:t>
                            </w:r>
                          </w:p>
                          <w:p w14:paraId="4B8B620D" w14:textId="77777777" w:rsidR="002A4061" w:rsidRPr="005175D7" w:rsidRDefault="002A4061">
                            <w:pPr>
                              <w:rPr>
                                <w:b/>
                              </w:rPr>
                            </w:pPr>
                            <w:r w:rsidRPr="005175D7">
                              <w:rPr>
                                <w:b/>
                              </w:rPr>
                              <w:t>In person at AXL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05pt;margin-top:9.2pt;width:153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czh80CAAAP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+HSJD/OUjBRsGVZ&#10;fpzCAeInL9eNdf4T0xIFocQWyIuYks2N853r4BJeU3reCBEJFOqVAmJ2GhY7oLtNCkgFxOAZkors&#10;PM9OzsbV2clkdFqdZKM8S89HVZWOR9fzKq3SfD6b5Fc/IQtJsrzYQp8Y6LKAECAxF2TZcxLMf0eK&#10;JPRVC2dZEpunqw8CR0iGVJMAfwdzlPxOsFCAUF8YB9oi2kERB4bNhEUbAq1OKGXKR6IiGOAdvDgA&#10;9p6LvX+ELEL5nssd+MPLWvn9ZdkobSO1b9Kuvw0p884fwDioO4i+XbSAVRAXut5BV1rdTbUzdN5A&#10;59wQ5++JhTGGboPV5O/gw4Xellj3EkYrbX/8SR/8gUiwYhToLrH7viaWYSQ+K5i7SZbnYY/EQw7N&#10;Awd7aFkcWtRazjTQkcESNDSKwd+LQeRWyyfYYFV4FUxEUXi7xH4QZ75bVrABKauq6ASbwxB/ox4M&#10;DaEDO2EuHtsnYk0/PB466FYPC4QUb2ao8w03la7WXvMmDtgLqj3wsHViP/YbMqy1w3P0etnj018A&#10;AAD//wMAUEsDBBQABgAIAAAAIQDDNimH3AAAAAoBAAAPAAAAZHJzL2Rvd25yZXYueG1sTI/NTsMw&#10;EITvSLyDtUjcqF2UoiTEqRCIK4jyI3HbxtskIl5HsduEt2c5wXG/Gc3OVNvFD+pEU+wDW1ivDCji&#10;JrieWwtvr49XOaiYkB0OgcnCN0XY1udnFZYuzPxCp11qlYRwLNFCl9JYah2bjjzGVRiJRTuEyWOS&#10;c2q1m3CWcD/oa2NutMee5UOHI9131Hztjt7C+9Ph8yMzz+2D34xzWIxmX2hrLy+Wu1tQiZb0Z4bf&#10;+lIdaum0D0d2UQ0WNnm2FqsIeQZKDHlhBOwFFEJ0Xen/E+ofAAAA//8DAFBLAQItABQABgAIAAAA&#10;IQDkmcPA+wAAAOEBAAATAAAAAAAAAAAAAAAAAAAAAABbQ29udGVudF9UeXBlc10ueG1sUEsBAi0A&#10;FAAGAAgAAAAhACOyauHXAAAAlAEAAAsAAAAAAAAAAAAAAAAALAEAAF9yZWxzLy5yZWxzUEsBAi0A&#10;FAAGAAgAAAAhAEK3M4fNAgAADwYAAA4AAAAAAAAAAAAAAAAALAIAAGRycy9lMm9Eb2MueG1sUEsB&#10;Ai0AFAAGAAgAAAAhAMM2KYfcAAAACgEAAA8AAAAAAAAAAAAAAAAAJQUAAGRycy9kb3ducmV2Lnht&#10;bFBLBQYAAAAABAAEAPMAAAAuBgAAAAA=&#10;" filled="f" stroked="f">
                <v:textbox>
                  <w:txbxContent>
                    <w:p w14:paraId="76BE990A" w14:textId="77777777" w:rsidR="002A4061" w:rsidRPr="005175D7" w:rsidRDefault="002A4061">
                      <w:pPr>
                        <w:rPr>
                          <w:b/>
                        </w:rPr>
                      </w:pPr>
                      <w:r w:rsidRPr="005175D7">
                        <w:rPr>
                          <w:b/>
                        </w:rPr>
                        <w:t>Board of Directors Meeting</w:t>
                      </w:r>
                    </w:p>
                    <w:p w14:paraId="090200AF" w14:textId="77777777" w:rsidR="002A4061" w:rsidRPr="005175D7" w:rsidRDefault="002A4061">
                      <w:pPr>
                        <w:rPr>
                          <w:b/>
                        </w:rPr>
                      </w:pPr>
                      <w:r w:rsidRPr="005175D7">
                        <w:rPr>
                          <w:b/>
                        </w:rPr>
                        <w:t>Friday, November 22, 2013</w:t>
                      </w:r>
                    </w:p>
                    <w:p w14:paraId="2CE0EA5B" w14:textId="77777777" w:rsidR="002A4061" w:rsidRPr="005175D7" w:rsidRDefault="002A4061">
                      <w:pPr>
                        <w:rPr>
                          <w:b/>
                        </w:rPr>
                      </w:pPr>
                      <w:r w:rsidRPr="005175D7">
                        <w:rPr>
                          <w:b/>
                        </w:rPr>
                        <w:t>8:00am – 10:00am</w:t>
                      </w:r>
                    </w:p>
                    <w:p w14:paraId="4B8B620D" w14:textId="77777777" w:rsidR="002A4061" w:rsidRPr="005175D7" w:rsidRDefault="002A4061">
                      <w:pPr>
                        <w:rPr>
                          <w:b/>
                        </w:rPr>
                      </w:pPr>
                      <w:r w:rsidRPr="005175D7">
                        <w:rPr>
                          <w:b/>
                        </w:rPr>
                        <w:t>In person at AXL Academy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i/>
          <w:noProof/>
          <w:sz w:val="48"/>
          <w:szCs w:val="48"/>
          <w:lang w:eastAsia="en-US"/>
        </w:rPr>
        <w:drawing>
          <wp:inline distT="0" distB="0" distL="0" distR="0" wp14:anchorId="7BB674BC" wp14:editId="21A94B68">
            <wp:extent cx="1815465" cy="1834986"/>
            <wp:effectExtent l="0" t="0" r="0" b="0"/>
            <wp:docPr id="1" name="Picture 1" descr="AXLlogoRGBMark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LlogoRGBMarkOn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3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D0EA6" w14:textId="77777777" w:rsidR="005175D7" w:rsidRDefault="005175D7" w:rsidP="005175D7">
      <w:pPr>
        <w:ind w:left="-1080"/>
      </w:pPr>
    </w:p>
    <w:tbl>
      <w:tblPr>
        <w:tblStyle w:val="TableGrid"/>
        <w:tblW w:w="8910" w:type="dxa"/>
        <w:tblInd w:w="-16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90"/>
        <w:gridCol w:w="900"/>
        <w:gridCol w:w="4320"/>
      </w:tblGrid>
      <w:tr w:rsidR="005175D7" w14:paraId="2355F144" w14:textId="77777777" w:rsidTr="005175D7">
        <w:tc>
          <w:tcPr>
            <w:tcW w:w="3690" w:type="dxa"/>
          </w:tcPr>
          <w:p w14:paraId="6B77A668" w14:textId="77777777" w:rsidR="005175D7" w:rsidRPr="005175D7" w:rsidRDefault="005175D7" w:rsidP="005175D7">
            <w:pPr>
              <w:rPr>
                <w:b/>
                <w:u w:val="single"/>
              </w:rPr>
            </w:pPr>
            <w:r w:rsidRPr="005175D7">
              <w:rPr>
                <w:b/>
                <w:u w:val="single"/>
              </w:rPr>
              <w:t>AGENDA</w:t>
            </w:r>
          </w:p>
          <w:p w14:paraId="6837D525" w14:textId="77777777" w:rsidR="005175D7" w:rsidRPr="005175D7" w:rsidRDefault="005175D7" w:rsidP="005175D7">
            <w:pPr>
              <w:rPr>
                <w:b/>
                <w:u w:val="single"/>
              </w:rPr>
            </w:pPr>
          </w:p>
        </w:tc>
        <w:tc>
          <w:tcPr>
            <w:tcW w:w="900" w:type="dxa"/>
          </w:tcPr>
          <w:p w14:paraId="40F8E5E7" w14:textId="77777777" w:rsidR="005175D7" w:rsidRPr="005175D7" w:rsidRDefault="005175D7" w:rsidP="005175D7">
            <w:pPr>
              <w:rPr>
                <w:b/>
                <w:u w:val="single"/>
              </w:rPr>
            </w:pPr>
            <w:r w:rsidRPr="005175D7">
              <w:rPr>
                <w:b/>
                <w:u w:val="single"/>
              </w:rPr>
              <w:t>TIME</w:t>
            </w:r>
          </w:p>
        </w:tc>
        <w:tc>
          <w:tcPr>
            <w:tcW w:w="4320" w:type="dxa"/>
          </w:tcPr>
          <w:p w14:paraId="27989341" w14:textId="77777777" w:rsidR="005175D7" w:rsidRPr="005175D7" w:rsidRDefault="005175D7" w:rsidP="005175D7">
            <w:pPr>
              <w:rPr>
                <w:b/>
                <w:u w:val="single"/>
              </w:rPr>
            </w:pPr>
            <w:r w:rsidRPr="005175D7">
              <w:rPr>
                <w:b/>
                <w:u w:val="single"/>
              </w:rPr>
              <w:t>ACTION ITEMS, NOTES</w:t>
            </w:r>
          </w:p>
        </w:tc>
      </w:tr>
      <w:tr w:rsidR="005175D7" w14:paraId="5B5FB6DC" w14:textId="77777777" w:rsidTr="005175D7">
        <w:tc>
          <w:tcPr>
            <w:tcW w:w="3690" w:type="dxa"/>
          </w:tcPr>
          <w:p w14:paraId="33159093" w14:textId="77777777" w:rsidR="005175D7" w:rsidRDefault="005175D7" w:rsidP="005175D7">
            <w:r>
              <w:t>Approval of Minutes</w:t>
            </w:r>
          </w:p>
          <w:p w14:paraId="5D582D32" w14:textId="77777777" w:rsidR="005175D7" w:rsidRDefault="005175D7" w:rsidP="005175D7"/>
        </w:tc>
        <w:tc>
          <w:tcPr>
            <w:tcW w:w="900" w:type="dxa"/>
          </w:tcPr>
          <w:p w14:paraId="1ACAB02E" w14:textId="77777777" w:rsidR="005175D7" w:rsidRDefault="005175D7" w:rsidP="005175D7">
            <w:r>
              <w:t>5 min</w:t>
            </w:r>
          </w:p>
        </w:tc>
        <w:tc>
          <w:tcPr>
            <w:tcW w:w="4320" w:type="dxa"/>
          </w:tcPr>
          <w:p w14:paraId="6CD5A675" w14:textId="77777777" w:rsidR="005175D7" w:rsidRDefault="005175D7" w:rsidP="005175D7"/>
        </w:tc>
      </w:tr>
      <w:tr w:rsidR="005175D7" w14:paraId="43FAD549" w14:textId="77777777" w:rsidTr="005175D7">
        <w:tc>
          <w:tcPr>
            <w:tcW w:w="3690" w:type="dxa"/>
          </w:tcPr>
          <w:p w14:paraId="01F7068B" w14:textId="77777777" w:rsidR="005175D7" w:rsidRDefault="005175D7" w:rsidP="005175D7">
            <w:r>
              <w:t>Finance Report</w:t>
            </w:r>
          </w:p>
        </w:tc>
        <w:tc>
          <w:tcPr>
            <w:tcW w:w="900" w:type="dxa"/>
          </w:tcPr>
          <w:p w14:paraId="7CC2B631" w14:textId="3448C5C5" w:rsidR="005175D7" w:rsidRDefault="003B2ECE" w:rsidP="005175D7">
            <w:r>
              <w:t>30</w:t>
            </w:r>
            <w:r w:rsidR="005175D7">
              <w:t xml:space="preserve"> min</w:t>
            </w:r>
          </w:p>
          <w:p w14:paraId="54D482BE" w14:textId="77777777" w:rsidR="005175D7" w:rsidRDefault="005175D7" w:rsidP="005175D7"/>
        </w:tc>
        <w:tc>
          <w:tcPr>
            <w:tcW w:w="4320" w:type="dxa"/>
          </w:tcPr>
          <w:p w14:paraId="77A8970D" w14:textId="77777777" w:rsidR="00D14942" w:rsidRDefault="00D14942" w:rsidP="005175D7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Approval of OCT 2013 Financial Report</w:t>
            </w:r>
          </w:p>
          <w:p w14:paraId="19B7BA5F" w14:textId="77777777" w:rsidR="005175D7" w:rsidRDefault="005175D7" w:rsidP="005175D7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Adoption of revised Fiscal Control Policies</w:t>
            </w:r>
          </w:p>
          <w:p w14:paraId="387590AD" w14:textId="77777777" w:rsidR="005175D7" w:rsidRDefault="005175D7" w:rsidP="005175D7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Creation of Finance Committee</w:t>
            </w:r>
          </w:p>
          <w:p w14:paraId="113BFF3D" w14:textId="77777777" w:rsidR="005175D7" w:rsidRDefault="005175D7" w:rsidP="005175D7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Adoption of revised Financial Reporting Guidelines</w:t>
            </w:r>
          </w:p>
          <w:p w14:paraId="45BB7817" w14:textId="77777777" w:rsidR="00D14942" w:rsidRDefault="00D14942" w:rsidP="005175D7">
            <w:pPr>
              <w:pStyle w:val="ListParagraph"/>
              <w:numPr>
                <w:ilvl w:val="0"/>
                <w:numId w:val="1"/>
              </w:numPr>
              <w:ind w:left="342"/>
            </w:pPr>
            <w:r>
              <w:t>Discussion of 5-Year Budget Projections</w:t>
            </w:r>
          </w:p>
        </w:tc>
      </w:tr>
      <w:tr w:rsidR="005175D7" w14:paraId="10B6CCC9" w14:textId="77777777" w:rsidTr="005175D7">
        <w:tc>
          <w:tcPr>
            <w:tcW w:w="3690" w:type="dxa"/>
          </w:tcPr>
          <w:p w14:paraId="08D51D93" w14:textId="77777777" w:rsidR="005175D7" w:rsidRDefault="005175D7" w:rsidP="005175D7">
            <w:r>
              <w:t>Head of School Report</w:t>
            </w:r>
          </w:p>
        </w:tc>
        <w:tc>
          <w:tcPr>
            <w:tcW w:w="900" w:type="dxa"/>
          </w:tcPr>
          <w:p w14:paraId="72DC51E3" w14:textId="77777777" w:rsidR="005175D7" w:rsidRDefault="005175D7" w:rsidP="005175D7">
            <w:r>
              <w:t>5 min</w:t>
            </w:r>
          </w:p>
          <w:p w14:paraId="093E683B" w14:textId="77777777" w:rsidR="005175D7" w:rsidRDefault="005175D7" w:rsidP="005175D7"/>
        </w:tc>
        <w:tc>
          <w:tcPr>
            <w:tcW w:w="4320" w:type="dxa"/>
          </w:tcPr>
          <w:p w14:paraId="0EDB2A4D" w14:textId="77777777" w:rsidR="005175D7" w:rsidRDefault="005175D7" w:rsidP="003B2ECE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 xml:space="preserve">Adoption of new Board </w:t>
            </w:r>
            <w:r w:rsidR="00D14942">
              <w:t xml:space="preserve">meeting </w:t>
            </w:r>
            <w:r>
              <w:t>procedures</w:t>
            </w:r>
            <w:r w:rsidR="000D6C5B">
              <w:t xml:space="preserve"> and</w:t>
            </w:r>
            <w:r w:rsidR="00D14942">
              <w:t xml:space="preserve"> transparency procedures</w:t>
            </w:r>
          </w:p>
          <w:p w14:paraId="3A314F2A" w14:textId="08F28E37" w:rsidR="003B2ECE" w:rsidRDefault="003B2ECE" w:rsidP="003B2ECE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t>Board Prospects</w:t>
            </w:r>
          </w:p>
        </w:tc>
      </w:tr>
      <w:tr w:rsidR="005175D7" w14:paraId="2300E947" w14:textId="77777777" w:rsidTr="005175D7">
        <w:tc>
          <w:tcPr>
            <w:tcW w:w="3690" w:type="dxa"/>
          </w:tcPr>
          <w:p w14:paraId="4FDAFC48" w14:textId="77777777" w:rsidR="005175D7" w:rsidRDefault="005175D7" w:rsidP="005175D7">
            <w:r>
              <w:t>Facilities Report</w:t>
            </w:r>
          </w:p>
        </w:tc>
        <w:tc>
          <w:tcPr>
            <w:tcW w:w="900" w:type="dxa"/>
          </w:tcPr>
          <w:p w14:paraId="1F0D3804" w14:textId="4B23C2A6" w:rsidR="005175D7" w:rsidRDefault="003B2ECE" w:rsidP="005175D7">
            <w:r>
              <w:t>5</w:t>
            </w:r>
            <w:r w:rsidR="005175D7">
              <w:t xml:space="preserve"> min</w:t>
            </w:r>
          </w:p>
          <w:p w14:paraId="592AAD78" w14:textId="77777777" w:rsidR="005175D7" w:rsidRDefault="005175D7" w:rsidP="005175D7"/>
        </w:tc>
        <w:tc>
          <w:tcPr>
            <w:tcW w:w="4320" w:type="dxa"/>
          </w:tcPr>
          <w:p w14:paraId="554DC163" w14:textId="77777777" w:rsidR="005175D7" w:rsidRDefault="005175D7" w:rsidP="00D14942"/>
        </w:tc>
      </w:tr>
      <w:tr w:rsidR="005175D7" w14:paraId="439971ED" w14:textId="77777777" w:rsidTr="005175D7">
        <w:tc>
          <w:tcPr>
            <w:tcW w:w="3690" w:type="dxa"/>
          </w:tcPr>
          <w:p w14:paraId="75021B5C" w14:textId="77777777" w:rsidR="005175D7" w:rsidRDefault="005175D7" w:rsidP="005175D7">
            <w:r>
              <w:t>Communications Report</w:t>
            </w:r>
          </w:p>
        </w:tc>
        <w:tc>
          <w:tcPr>
            <w:tcW w:w="900" w:type="dxa"/>
          </w:tcPr>
          <w:p w14:paraId="6CE09F11" w14:textId="77777777" w:rsidR="005175D7" w:rsidRDefault="005175D7" w:rsidP="005175D7">
            <w:r>
              <w:t>5 min</w:t>
            </w:r>
          </w:p>
          <w:p w14:paraId="004338C1" w14:textId="77777777" w:rsidR="005175D7" w:rsidRDefault="005175D7" w:rsidP="005175D7"/>
        </w:tc>
        <w:tc>
          <w:tcPr>
            <w:tcW w:w="4320" w:type="dxa"/>
          </w:tcPr>
          <w:p w14:paraId="2DE4F50B" w14:textId="77777777" w:rsidR="005175D7" w:rsidRDefault="005175D7" w:rsidP="005175D7"/>
        </w:tc>
      </w:tr>
      <w:tr w:rsidR="005175D7" w14:paraId="2239BB85" w14:textId="77777777" w:rsidTr="005175D7">
        <w:tc>
          <w:tcPr>
            <w:tcW w:w="3690" w:type="dxa"/>
          </w:tcPr>
          <w:p w14:paraId="70B46B89" w14:textId="77777777" w:rsidR="005175D7" w:rsidRDefault="005175D7" w:rsidP="005175D7">
            <w:r>
              <w:t>Development Report</w:t>
            </w:r>
          </w:p>
          <w:p w14:paraId="548E49D3" w14:textId="77777777" w:rsidR="005175D7" w:rsidRDefault="005175D7" w:rsidP="005175D7"/>
        </w:tc>
        <w:tc>
          <w:tcPr>
            <w:tcW w:w="900" w:type="dxa"/>
          </w:tcPr>
          <w:p w14:paraId="71B30295" w14:textId="2E65B48C" w:rsidR="005175D7" w:rsidRDefault="003B2ECE" w:rsidP="005175D7">
            <w:r>
              <w:t>1</w:t>
            </w:r>
            <w:r w:rsidR="005175D7">
              <w:t>5 min</w:t>
            </w:r>
          </w:p>
        </w:tc>
        <w:tc>
          <w:tcPr>
            <w:tcW w:w="4320" w:type="dxa"/>
          </w:tcPr>
          <w:p w14:paraId="66D7EADC" w14:textId="77777777" w:rsidR="005175D7" w:rsidRDefault="003B2ECE" w:rsidP="003B2ECE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Pipeline</w:t>
            </w:r>
          </w:p>
          <w:p w14:paraId="7B7713A6" w14:textId="31B84BBE" w:rsidR="003B2ECE" w:rsidRDefault="003B2ECE" w:rsidP="003B2ECE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Upcoming Events</w:t>
            </w:r>
          </w:p>
        </w:tc>
      </w:tr>
      <w:tr w:rsidR="005175D7" w14:paraId="5E7026B1" w14:textId="77777777" w:rsidTr="005175D7">
        <w:tc>
          <w:tcPr>
            <w:tcW w:w="3690" w:type="dxa"/>
          </w:tcPr>
          <w:p w14:paraId="1BDBACAB" w14:textId="1DDEFEA1" w:rsidR="005175D7" w:rsidRDefault="005175D7" w:rsidP="005175D7">
            <w:r>
              <w:t>District Update</w:t>
            </w:r>
          </w:p>
          <w:p w14:paraId="557BDD4F" w14:textId="77777777" w:rsidR="005175D7" w:rsidRDefault="005175D7" w:rsidP="005175D7"/>
        </w:tc>
        <w:tc>
          <w:tcPr>
            <w:tcW w:w="900" w:type="dxa"/>
          </w:tcPr>
          <w:p w14:paraId="0BE5FA97" w14:textId="77777777" w:rsidR="005175D7" w:rsidRDefault="005175D7" w:rsidP="005175D7">
            <w:r>
              <w:t>45 min</w:t>
            </w:r>
          </w:p>
        </w:tc>
        <w:tc>
          <w:tcPr>
            <w:tcW w:w="4320" w:type="dxa"/>
          </w:tcPr>
          <w:p w14:paraId="06567DAF" w14:textId="77777777" w:rsidR="005175D7" w:rsidRDefault="003B2ECE" w:rsidP="003B2ECE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>5-Year Budget Projections</w:t>
            </w:r>
          </w:p>
          <w:p w14:paraId="10CB32FF" w14:textId="54811A31" w:rsidR="003B2ECE" w:rsidRDefault="003B2ECE" w:rsidP="003B2ECE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>Next Steps</w:t>
            </w:r>
            <w:bookmarkStart w:id="0" w:name="_GoBack"/>
            <w:bookmarkEnd w:id="0"/>
          </w:p>
        </w:tc>
      </w:tr>
      <w:tr w:rsidR="005175D7" w14:paraId="45AAB0A6" w14:textId="77777777" w:rsidTr="005175D7">
        <w:tc>
          <w:tcPr>
            <w:tcW w:w="3690" w:type="dxa"/>
          </w:tcPr>
          <w:p w14:paraId="0F894E23" w14:textId="3F204843" w:rsidR="005175D7" w:rsidRDefault="005175D7" w:rsidP="005175D7">
            <w:r>
              <w:t>Adjournment</w:t>
            </w:r>
          </w:p>
          <w:p w14:paraId="21875588" w14:textId="77777777" w:rsidR="005175D7" w:rsidRDefault="005175D7" w:rsidP="005175D7"/>
        </w:tc>
        <w:tc>
          <w:tcPr>
            <w:tcW w:w="900" w:type="dxa"/>
          </w:tcPr>
          <w:p w14:paraId="5FE8FA73" w14:textId="77777777" w:rsidR="005175D7" w:rsidRDefault="005175D7" w:rsidP="005175D7"/>
        </w:tc>
        <w:tc>
          <w:tcPr>
            <w:tcW w:w="4320" w:type="dxa"/>
          </w:tcPr>
          <w:p w14:paraId="07DD08E3" w14:textId="77777777" w:rsidR="005175D7" w:rsidRDefault="005175D7" w:rsidP="005175D7"/>
        </w:tc>
      </w:tr>
    </w:tbl>
    <w:p w14:paraId="4047B562" w14:textId="77777777" w:rsidR="005175D7" w:rsidRDefault="005175D7" w:rsidP="005175D7">
      <w:pPr>
        <w:ind w:left="-720"/>
      </w:pPr>
    </w:p>
    <w:p w14:paraId="1CFEF97B" w14:textId="5D18D5B4" w:rsidR="002A4061" w:rsidRPr="002A4061" w:rsidRDefault="002A4061" w:rsidP="002A4061">
      <w:pPr>
        <w:ind w:left="-360"/>
        <w:rPr>
          <w:b/>
          <w:u w:val="single"/>
        </w:rPr>
      </w:pPr>
      <w:r w:rsidRPr="002A4061">
        <w:rPr>
          <w:b/>
          <w:u w:val="single"/>
        </w:rPr>
        <w:t>ENCLOSURES</w:t>
      </w:r>
    </w:p>
    <w:p w14:paraId="7CB594C2" w14:textId="4356C50C" w:rsidR="002A4061" w:rsidRDefault="002A4061" w:rsidP="002A4061">
      <w:pPr>
        <w:pStyle w:val="ListParagraph"/>
        <w:numPr>
          <w:ilvl w:val="0"/>
          <w:numId w:val="2"/>
        </w:numPr>
        <w:ind w:left="0"/>
      </w:pPr>
      <w:r>
        <w:t xml:space="preserve">October Minutes </w:t>
      </w:r>
    </w:p>
    <w:p w14:paraId="1CCB44B7" w14:textId="5A781E25" w:rsidR="002A4061" w:rsidRDefault="002A4061" w:rsidP="002A4061">
      <w:pPr>
        <w:pStyle w:val="ListParagraph"/>
        <w:numPr>
          <w:ilvl w:val="0"/>
          <w:numId w:val="2"/>
        </w:numPr>
        <w:ind w:left="0"/>
      </w:pPr>
      <w:r>
        <w:t>October Financial Report</w:t>
      </w:r>
    </w:p>
    <w:p w14:paraId="029733FE" w14:textId="68CA27CC" w:rsidR="002A4061" w:rsidRDefault="002A4061" w:rsidP="003B2ECE">
      <w:pPr>
        <w:pStyle w:val="ListParagraph"/>
        <w:numPr>
          <w:ilvl w:val="0"/>
          <w:numId w:val="2"/>
        </w:numPr>
        <w:ind w:left="0"/>
      </w:pPr>
      <w:r>
        <w:t>Development Pipeline</w:t>
      </w:r>
    </w:p>
    <w:p w14:paraId="3B43C0ED" w14:textId="5F3D305E" w:rsidR="002A4061" w:rsidRDefault="002A4061" w:rsidP="002A4061">
      <w:pPr>
        <w:pStyle w:val="ListParagraph"/>
        <w:numPr>
          <w:ilvl w:val="0"/>
          <w:numId w:val="2"/>
        </w:numPr>
        <w:ind w:left="0"/>
      </w:pPr>
      <w:r>
        <w:t>Finance Recommendations</w:t>
      </w:r>
    </w:p>
    <w:p w14:paraId="7579DDC1" w14:textId="3B8AC98F" w:rsidR="002A4061" w:rsidRDefault="002A4061" w:rsidP="002A4061">
      <w:pPr>
        <w:pStyle w:val="ListParagraph"/>
        <w:numPr>
          <w:ilvl w:val="0"/>
          <w:numId w:val="2"/>
        </w:numPr>
        <w:ind w:left="0"/>
      </w:pPr>
      <w:r>
        <w:t>(Draft 5-Year Budget Projections)</w:t>
      </w:r>
    </w:p>
    <w:sectPr w:rsidR="002A4061" w:rsidSect="002A4061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83D"/>
    <w:multiLevelType w:val="hybridMultilevel"/>
    <w:tmpl w:val="D4BE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018D1"/>
    <w:multiLevelType w:val="hybridMultilevel"/>
    <w:tmpl w:val="7F40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23A34"/>
    <w:multiLevelType w:val="hybridMultilevel"/>
    <w:tmpl w:val="4CFE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45164E"/>
    <w:multiLevelType w:val="hybridMultilevel"/>
    <w:tmpl w:val="DFFA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57EE5"/>
    <w:multiLevelType w:val="hybridMultilevel"/>
    <w:tmpl w:val="D1BC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D7"/>
    <w:rsid w:val="000D6C5B"/>
    <w:rsid w:val="0019332C"/>
    <w:rsid w:val="002A3758"/>
    <w:rsid w:val="002A4061"/>
    <w:rsid w:val="003B2ECE"/>
    <w:rsid w:val="005175D7"/>
    <w:rsid w:val="007C2FD0"/>
    <w:rsid w:val="009B6560"/>
    <w:rsid w:val="00CD39DB"/>
    <w:rsid w:val="00D14942"/>
    <w:rsid w:val="00E754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218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DB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7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DB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7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109</Words>
  <Characters>622</Characters>
  <Application>Microsoft Macintosh Word</Application>
  <DocSecurity>0</DocSecurity>
  <Lines>5</Lines>
  <Paragraphs>1</Paragraphs>
  <ScaleCrop>false</ScaleCrop>
  <Company>AXL Academy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 M. Philippon</dc:creator>
  <cp:keywords/>
  <dc:description/>
  <cp:lastModifiedBy>Audra  M. Philippon</cp:lastModifiedBy>
  <cp:revision>3</cp:revision>
  <dcterms:created xsi:type="dcterms:W3CDTF">2013-11-21T18:30:00Z</dcterms:created>
  <dcterms:modified xsi:type="dcterms:W3CDTF">2013-11-21T20:21:00Z</dcterms:modified>
</cp:coreProperties>
</file>